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40C" w:rsidRPr="00BA3E42" w:rsidRDefault="0029140C" w:rsidP="0029140C">
      <w:pPr>
        <w:pStyle w:val="NoSpacing"/>
        <w:jc w:val="center"/>
        <w:rPr>
          <w:sz w:val="24"/>
          <w:szCs w:val="24"/>
        </w:rPr>
      </w:pPr>
      <w:r w:rsidRPr="00BA3E42">
        <w:rPr>
          <w:sz w:val="24"/>
          <w:szCs w:val="24"/>
        </w:rPr>
        <w:t xml:space="preserve">ALL-WALS Agenda </w:t>
      </w:r>
      <w:proofErr w:type="gramStart"/>
      <w:r w:rsidR="005A0DEF">
        <w:rPr>
          <w:sz w:val="24"/>
          <w:szCs w:val="24"/>
        </w:rPr>
        <w:t>With</w:t>
      </w:r>
      <w:proofErr w:type="gramEnd"/>
      <w:r w:rsidR="005A0DEF">
        <w:rPr>
          <w:sz w:val="24"/>
          <w:szCs w:val="24"/>
        </w:rPr>
        <w:t xml:space="preserve"> Notes</w:t>
      </w:r>
    </w:p>
    <w:p w:rsidR="0029140C" w:rsidRPr="00BA3E42" w:rsidRDefault="00C37064" w:rsidP="0029140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Ripon Public Library</w:t>
      </w:r>
    </w:p>
    <w:p w:rsidR="0029140C" w:rsidRPr="00BA3E42" w:rsidRDefault="00C37064" w:rsidP="0029140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March 21</w:t>
      </w:r>
      <w:r w:rsidRPr="00C3706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2017</w:t>
      </w:r>
    </w:p>
    <w:p w:rsidR="00B7355D" w:rsidRDefault="00B7355D" w:rsidP="008F3024">
      <w:pPr>
        <w:rPr>
          <w:b/>
        </w:rPr>
      </w:pPr>
      <w:r>
        <w:rPr>
          <w:b/>
        </w:rPr>
        <w:t xml:space="preserve">9:00 – 9:15 </w:t>
      </w:r>
      <w:r>
        <w:t>Coffee &amp; Conversation</w:t>
      </w:r>
    </w:p>
    <w:p w:rsidR="00B7355D" w:rsidRDefault="00B7355D" w:rsidP="008F3024">
      <w:r>
        <w:rPr>
          <w:b/>
        </w:rPr>
        <w:t>9:15-9:30</w:t>
      </w:r>
      <w:r>
        <w:t xml:space="preserve"> -- Introduction, and any follow-up from last meeting.</w:t>
      </w:r>
    </w:p>
    <w:p w:rsidR="00F05231" w:rsidRPr="00F05231" w:rsidRDefault="00F05231" w:rsidP="008F7B6C">
      <w:pPr>
        <w:pStyle w:val="PlainText"/>
        <w:numPr>
          <w:ilvl w:val="0"/>
          <w:numId w:val="13"/>
        </w:numPr>
      </w:pPr>
      <w:r>
        <w:rPr>
          <w:rFonts w:eastAsia="Times New Roman" w:cs="Times New Roman"/>
          <w:szCs w:val="22"/>
        </w:rPr>
        <w:t>On Wed March 8</w:t>
      </w:r>
      <w:r w:rsidRPr="00F05231">
        <w:rPr>
          <w:rFonts w:eastAsia="Times New Roman" w:cs="Times New Roman"/>
          <w:szCs w:val="22"/>
          <w:vertAlign w:val="superscript"/>
        </w:rPr>
        <w:t>th</w:t>
      </w:r>
      <w:r>
        <w:rPr>
          <w:rFonts w:eastAsia="Times New Roman" w:cs="Times New Roman"/>
          <w:szCs w:val="22"/>
        </w:rPr>
        <w:t>, SirsiDynix fixed the problem with sorting and duplicate checkouts.  Let me know if you still see issues.</w:t>
      </w:r>
    </w:p>
    <w:p w:rsidR="008F7B6C" w:rsidRDefault="008F7B6C" w:rsidP="008F7B6C">
      <w:pPr>
        <w:pStyle w:val="ListParagraph"/>
        <w:numPr>
          <w:ilvl w:val="0"/>
          <w:numId w:val="13"/>
        </w:numPr>
      </w:pPr>
      <w:r>
        <w:t xml:space="preserve">Patron Address Format – </w:t>
      </w:r>
    </w:p>
    <w:p w:rsidR="008F7B6C" w:rsidRDefault="008F7B6C" w:rsidP="008F7B6C">
      <w:pPr>
        <w:pStyle w:val="NoSpacing"/>
        <w:ind w:left="1440"/>
      </w:pPr>
      <w:r>
        <w:t xml:space="preserve">Not OSHKOSH/WI </w:t>
      </w:r>
    </w:p>
    <w:p w:rsidR="008F7B6C" w:rsidRDefault="008F7B6C" w:rsidP="008F7B6C">
      <w:pPr>
        <w:pStyle w:val="NoSpacing"/>
        <w:ind w:left="1440"/>
      </w:pPr>
      <w:r>
        <w:t>Not OSHKOSH, WI</w:t>
      </w:r>
    </w:p>
    <w:p w:rsidR="008F7B6C" w:rsidRDefault="008F7B6C" w:rsidP="008F7B6C">
      <w:pPr>
        <w:pStyle w:val="NoSpacing"/>
        <w:ind w:left="1440"/>
      </w:pPr>
    </w:p>
    <w:p w:rsidR="008F7B6C" w:rsidRDefault="008F7B6C" w:rsidP="008F7B6C">
      <w:pPr>
        <w:pStyle w:val="NoSpacing"/>
        <w:ind w:left="1440"/>
      </w:pPr>
      <w:r>
        <w:t xml:space="preserve">No spaces, apostrophes, commas, $, </w:t>
      </w:r>
      <w:proofErr w:type="spellStart"/>
      <w:r>
        <w:t>etc</w:t>
      </w:r>
      <w:proofErr w:type="spellEnd"/>
      <w:r>
        <w:t xml:space="preserve"> in Email Address. Periods only. And Hyphens. And @ sign—must have @ sign.</w:t>
      </w:r>
    </w:p>
    <w:p w:rsidR="008F7B6C" w:rsidRDefault="008F7B6C" w:rsidP="008F7B6C">
      <w:pPr>
        <w:pStyle w:val="NoSpacing"/>
        <w:ind w:left="1440"/>
      </w:pPr>
    </w:p>
    <w:p w:rsidR="008F7B6C" w:rsidRDefault="008F7B6C" w:rsidP="008F7B6C">
      <w:pPr>
        <w:pStyle w:val="NoSpacing"/>
        <w:ind w:left="1440"/>
      </w:pPr>
      <w:r>
        <w:t>Entering CARE OF---be sure to change the field name—otherwise it ends up as an Email Address.</w:t>
      </w:r>
    </w:p>
    <w:p w:rsidR="008F7B6C" w:rsidRDefault="008F7B6C" w:rsidP="008F7B6C">
      <w:pPr>
        <w:pStyle w:val="NoSpacing"/>
        <w:ind w:left="1440"/>
      </w:pPr>
    </w:p>
    <w:p w:rsidR="008F7B6C" w:rsidRDefault="008F7B6C" w:rsidP="008F7B6C">
      <w:pPr>
        <w:ind w:left="360"/>
      </w:pPr>
      <w:r>
        <w:t xml:space="preserve">See Extranet: </w:t>
      </w:r>
      <w:hyperlink r:id="rId5" w:history="1">
        <w:r w:rsidRPr="000F1181">
          <w:rPr>
            <w:rStyle w:val="Hyperlink"/>
          </w:rPr>
          <w:t>http://extranet.winnefox.org/wals/sirsidynix/workflows/patronrecords/stylerulesenteringpatronrecords</w:t>
        </w:r>
      </w:hyperlink>
    </w:p>
    <w:p w:rsidR="008F7B6C" w:rsidRDefault="008F7B6C" w:rsidP="008F7B6C">
      <w:pPr>
        <w:pStyle w:val="ListParagraph"/>
        <w:numPr>
          <w:ilvl w:val="0"/>
          <w:numId w:val="13"/>
        </w:numPr>
      </w:pPr>
      <w:r>
        <w:t>Publicize your library – A new short promo video showing the importance of connections at your library. Watch it here:</w:t>
      </w:r>
    </w:p>
    <w:p w:rsidR="008F7B6C" w:rsidRDefault="00B41435" w:rsidP="008F7B6C">
      <w:pPr>
        <w:pStyle w:val="NoSpacing"/>
        <w:ind w:left="1440"/>
      </w:pPr>
      <w:hyperlink r:id="rId6" w:history="1">
        <w:r w:rsidR="008F7B6C" w:rsidRPr="007264CD">
          <w:rPr>
            <w:rStyle w:val="Hyperlink"/>
          </w:rPr>
          <w:t>https://www.youtube.com/watch?v=e6m1rTDiqlI</w:t>
        </w:r>
      </w:hyperlink>
    </w:p>
    <w:p w:rsidR="008F7B6C" w:rsidRDefault="00B41435" w:rsidP="008F7B6C">
      <w:pPr>
        <w:pStyle w:val="NoSpacing"/>
        <w:ind w:left="1440"/>
      </w:pPr>
      <w:hyperlink r:id="rId7" w:history="1">
        <w:r w:rsidR="008F7B6C" w:rsidRPr="007264CD">
          <w:rPr>
            <w:rStyle w:val="Hyperlink"/>
          </w:rPr>
          <w:t>https://vimeo.com/183856435</w:t>
        </w:r>
      </w:hyperlink>
    </w:p>
    <w:p w:rsidR="008F7B6C" w:rsidRDefault="008F7B6C" w:rsidP="008F7B6C">
      <w:pPr>
        <w:pStyle w:val="NoSpacing"/>
        <w:ind w:left="1440"/>
      </w:pPr>
    </w:p>
    <w:p w:rsidR="008F7B6C" w:rsidRDefault="008F7B6C" w:rsidP="008F7B6C">
      <w:pPr>
        <w:pStyle w:val="NoSpacing"/>
        <w:ind w:left="1440"/>
      </w:pPr>
      <w:r>
        <w:t xml:space="preserve">Or you can download it and put it on your own website at: </w:t>
      </w:r>
    </w:p>
    <w:p w:rsidR="008F7B6C" w:rsidRDefault="00B41435" w:rsidP="008F7B6C">
      <w:pPr>
        <w:pStyle w:val="NoSpacing"/>
        <w:ind w:left="1440"/>
      </w:pPr>
      <w:hyperlink r:id="rId8" w:history="1">
        <w:r w:rsidR="008F7B6C" w:rsidRPr="007264CD">
          <w:rPr>
            <w:rStyle w:val="Hyperlink"/>
          </w:rPr>
          <w:t>http://go.sirsidynix.com/Connections-Video-Download.html?aliId=14757720</w:t>
        </w:r>
      </w:hyperlink>
    </w:p>
    <w:p w:rsidR="00F05231" w:rsidRPr="00687467" w:rsidRDefault="00F05231" w:rsidP="008F7B6C">
      <w:pPr>
        <w:pStyle w:val="PlainText"/>
        <w:ind w:left="720"/>
      </w:pPr>
    </w:p>
    <w:p w:rsidR="00BC055A" w:rsidRDefault="00BC055A" w:rsidP="00BC055A">
      <w:pPr>
        <w:pStyle w:val="ListParagraph"/>
        <w:numPr>
          <w:ilvl w:val="0"/>
          <w:numId w:val="13"/>
        </w:numPr>
      </w:pPr>
      <w:r>
        <w:t>Important stuff about the Catalog</w:t>
      </w:r>
    </w:p>
    <w:p w:rsidR="00BC055A" w:rsidRDefault="00BC055A" w:rsidP="00BC055A">
      <w:pPr>
        <w:pStyle w:val="ListParagraph"/>
        <w:numPr>
          <w:ilvl w:val="1"/>
          <w:numId w:val="13"/>
        </w:numPr>
      </w:pPr>
      <w:r>
        <w:t xml:space="preserve">This catalog is called “Enterprise” and can be found at </w:t>
      </w:r>
      <w:hyperlink r:id="rId9" w:history="1">
        <w:r w:rsidRPr="007F32A8">
          <w:rPr>
            <w:rStyle w:val="Hyperlink"/>
          </w:rPr>
          <w:t>http://wlso.ent.sirsi.net</w:t>
        </w:r>
      </w:hyperlink>
      <w:r>
        <w:t>.   It is now also available at: “catalog.yourlibrarydomain.org” (ex: catalog.brandonlibrary.net) will also work.</w:t>
      </w:r>
    </w:p>
    <w:p w:rsidR="00BC055A" w:rsidRDefault="00BC055A" w:rsidP="00BC055A">
      <w:pPr>
        <w:pStyle w:val="ListParagraph"/>
        <w:numPr>
          <w:ilvl w:val="1"/>
          <w:numId w:val="13"/>
        </w:numPr>
      </w:pPr>
      <w:r>
        <w:t xml:space="preserve">This version of Enterprise isn’t the most mobile-friendly.  Some phones “hide” the pop-up login window for </w:t>
      </w:r>
      <w:proofErr w:type="spellStart"/>
      <w:r>
        <w:t>MyAccount</w:t>
      </w:r>
      <w:proofErr w:type="spellEnd"/>
      <w:r>
        <w:t xml:space="preserve">. It is there, just off to one side. One can find it by zooming out or scrolling.  </w:t>
      </w:r>
    </w:p>
    <w:p w:rsidR="00BC055A" w:rsidRDefault="00BC055A" w:rsidP="00BC055A">
      <w:pPr>
        <w:pStyle w:val="ListParagraph"/>
        <w:numPr>
          <w:ilvl w:val="1"/>
          <w:numId w:val="13"/>
        </w:numPr>
      </w:pPr>
      <w:r>
        <w:t xml:space="preserve">There is a mobile app called </w:t>
      </w:r>
      <w:proofErr w:type="spellStart"/>
      <w:r>
        <w:t>BookMyne</w:t>
      </w:r>
      <w:proofErr w:type="spellEnd"/>
      <w:r>
        <w:t xml:space="preserve"> that is available from free download. It is not the greatest for searching, but it does well for managing a patron’s account.</w:t>
      </w:r>
    </w:p>
    <w:p w:rsidR="00BC055A" w:rsidRDefault="00BC055A" w:rsidP="00BC055A">
      <w:pPr>
        <w:pStyle w:val="ListParagraph"/>
        <w:numPr>
          <w:ilvl w:val="1"/>
          <w:numId w:val="13"/>
        </w:numPr>
      </w:pPr>
      <w:r w:rsidRPr="00BC055A">
        <w:rPr>
          <w:b/>
          <w:i/>
        </w:rPr>
        <w:t>NEW!</w:t>
      </w:r>
      <w:r>
        <w:t xml:space="preserve"> Rating Info added to detailed display.</w:t>
      </w:r>
    </w:p>
    <w:p w:rsidR="00640E05" w:rsidRDefault="00640E05" w:rsidP="008F3024"/>
    <w:p w:rsidR="00B7355D" w:rsidRDefault="0099385F" w:rsidP="008F3024">
      <w:r>
        <w:rPr>
          <w:b/>
        </w:rPr>
        <w:t>A</w:t>
      </w:r>
      <w:r w:rsidR="00B7355D">
        <w:t xml:space="preserve"> </w:t>
      </w:r>
      <w:r w:rsidR="008F7B6C">
        <w:t>–</w:t>
      </w:r>
      <w:r w:rsidR="00B7355D">
        <w:t xml:space="preserve"> </w:t>
      </w:r>
      <w:r w:rsidR="00FC1D83">
        <w:t xml:space="preserve">9:30-10:15 - </w:t>
      </w:r>
      <w:r w:rsidR="008F7B6C" w:rsidRPr="008F7B6C">
        <w:rPr>
          <w:b/>
        </w:rPr>
        <w:t>Upcoming Upgrade</w:t>
      </w:r>
      <w:r w:rsidR="008F7B6C">
        <w:t xml:space="preserve">s. </w:t>
      </w:r>
    </w:p>
    <w:p w:rsidR="008F7B6C" w:rsidRDefault="008F7B6C" w:rsidP="00735E3E">
      <w:pPr>
        <w:pStyle w:val="ListParagraph"/>
        <w:numPr>
          <w:ilvl w:val="0"/>
          <w:numId w:val="2"/>
        </w:numPr>
      </w:pPr>
      <w:r>
        <w:t xml:space="preserve">Symphony upgrade.  Pretty boring.   </w:t>
      </w:r>
      <w:proofErr w:type="gramStart"/>
      <w:r>
        <w:t>Basically</w:t>
      </w:r>
      <w:proofErr w:type="gramEnd"/>
      <w:r>
        <w:t xml:space="preserve"> bug-fixes. Will require updating </w:t>
      </w:r>
      <w:proofErr w:type="spellStart"/>
      <w:r>
        <w:t>WorkFlows</w:t>
      </w:r>
      <w:proofErr w:type="spellEnd"/>
      <w:r>
        <w:t xml:space="preserve"> on your PCs. Probably </w:t>
      </w:r>
      <w:r w:rsidR="00FF2D6A">
        <w:t xml:space="preserve">happening sooner rather than later. </w:t>
      </w:r>
    </w:p>
    <w:p w:rsidR="008F7B6C" w:rsidRDefault="008F7B6C" w:rsidP="008F7B6C">
      <w:pPr>
        <w:pStyle w:val="ListParagraph"/>
        <w:numPr>
          <w:ilvl w:val="1"/>
          <w:numId w:val="2"/>
        </w:numPr>
      </w:pPr>
      <w:r>
        <w:t xml:space="preserve">Removes </w:t>
      </w:r>
      <w:proofErr w:type="spellStart"/>
      <w:r>
        <w:t>Checkedout</w:t>
      </w:r>
      <w:proofErr w:type="spellEnd"/>
      <w:r>
        <w:t xml:space="preserve"> items from the Clean Holds List.</w:t>
      </w:r>
    </w:p>
    <w:p w:rsidR="008F7B6C" w:rsidRDefault="008F7B6C" w:rsidP="008F7B6C">
      <w:pPr>
        <w:pStyle w:val="ListParagraph"/>
        <w:numPr>
          <w:ilvl w:val="1"/>
          <w:numId w:val="2"/>
        </w:numPr>
      </w:pPr>
      <w:r>
        <w:t>Allows for multiple card-swipes of the same amount w/o error.</w:t>
      </w:r>
    </w:p>
    <w:p w:rsidR="008F7B6C" w:rsidRDefault="008F7B6C" w:rsidP="008F7B6C">
      <w:pPr>
        <w:pStyle w:val="ListParagraph"/>
        <w:numPr>
          <w:ilvl w:val="0"/>
          <w:numId w:val="2"/>
        </w:numPr>
      </w:pPr>
      <w:r>
        <w:t xml:space="preserve">Enterprise Upgrade.  </w:t>
      </w:r>
      <w:r w:rsidR="00FF2D6A">
        <w:t>Less boring.  Some possible new features—m</w:t>
      </w:r>
      <w:r w:rsidR="00233FBD">
        <w:t xml:space="preserve">any </w:t>
      </w:r>
      <w:r w:rsidR="00FF2D6A">
        <w:t xml:space="preserve">of which require feedback from you. </w:t>
      </w:r>
      <w:r w:rsidR="00233FBD">
        <w:t xml:space="preserve"> </w:t>
      </w:r>
    </w:p>
    <w:p w:rsidR="00B41435" w:rsidRDefault="00B41435" w:rsidP="00B41435">
      <w:pPr>
        <w:pStyle w:val="ListParagraph"/>
        <w:numPr>
          <w:ilvl w:val="1"/>
          <w:numId w:val="2"/>
        </w:numPr>
      </w:pPr>
      <w:r>
        <w:t xml:space="preserve">Sorting Checkout History list: Can </w:t>
      </w:r>
      <w:r w:rsidRPr="00FF2585">
        <w:rPr>
          <w:b/>
          <w:i/>
        </w:rPr>
        <w:t xml:space="preserve">either </w:t>
      </w:r>
      <w:r>
        <w:t>see Author info displayed, or sort. Which shall it be?</w:t>
      </w:r>
    </w:p>
    <w:p w:rsidR="00B41435" w:rsidRDefault="00B41435" w:rsidP="00B41435">
      <w:pPr>
        <w:pStyle w:val="ListParagraph"/>
        <w:numPr>
          <w:ilvl w:val="1"/>
          <w:numId w:val="2"/>
        </w:numPr>
      </w:pPr>
      <w:r>
        <w:t>Ability to edit email address (and other fields?) online.</w:t>
      </w:r>
    </w:p>
    <w:p w:rsidR="00B41435" w:rsidRDefault="00B41435" w:rsidP="00B41435">
      <w:pPr>
        <w:pStyle w:val="ListParagraph"/>
        <w:numPr>
          <w:ilvl w:val="1"/>
          <w:numId w:val="2"/>
        </w:numPr>
      </w:pPr>
      <w:r>
        <w:t>Slightly more mobile friendly.</w:t>
      </w:r>
    </w:p>
    <w:p w:rsidR="00FF2D6A" w:rsidRDefault="00FF2D6A" w:rsidP="00FF2D6A">
      <w:pPr>
        <w:pStyle w:val="ListParagraph"/>
        <w:numPr>
          <w:ilvl w:val="1"/>
          <w:numId w:val="2"/>
        </w:numPr>
      </w:pPr>
      <w:r>
        <w:t xml:space="preserve">Favorite Authors Club: </w:t>
      </w:r>
      <w:r w:rsidR="00FF2585">
        <w:t>Allows patrons to automatically get holds placed on new materials by new, popular authors.</w:t>
      </w:r>
      <w:r w:rsidR="0020596A">
        <w:t xml:space="preserve">  Need to decide whether to give patrons option to choose a format or not.  The chosen format applies to </w:t>
      </w:r>
      <w:r w:rsidR="0020596A" w:rsidRPr="0020596A">
        <w:rPr>
          <w:b/>
          <w:i/>
        </w:rPr>
        <w:t>all</w:t>
      </w:r>
      <w:r w:rsidR="0020596A">
        <w:t xml:space="preserve"> authors—they can’t pick audiobook for some authors and print for others.</w:t>
      </w:r>
    </w:p>
    <w:p w:rsidR="00B41435" w:rsidRDefault="00B41435" w:rsidP="00B41435">
      <w:pPr>
        <w:pStyle w:val="ListParagraph"/>
        <w:numPr>
          <w:ilvl w:val="1"/>
          <w:numId w:val="2"/>
        </w:numPr>
      </w:pPr>
      <w:r>
        <w:t xml:space="preserve">Ability to renew card online. </w:t>
      </w:r>
    </w:p>
    <w:p w:rsidR="00233FBD" w:rsidRDefault="00233FBD" w:rsidP="000B467B">
      <w:pPr>
        <w:pStyle w:val="ListParagraph"/>
        <w:ind w:left="1080"/>
      </w:pPr>
    </w:p>
    <w:p w:rsidR="00A24787" w:rsidRDefault="00BC055A" w:rsidP="00A24787">
      <w:pPr>
        <w:rPr>
          <w:b/>
        </w:rPr>
      </w:pPr>
      <w:r>
        <w:rPr>
          <w:b/>
        </w:rPr>
        <w:t>Break</w:t>
      </w:r>
    </w:p>
    <w:p w:rsidR="000B467B" w:rsidRPr="00A24787" w:rsidRDefault="0099385F" w:rsidP="00482D21">
      <w:pPr>
        <w:pStyle w:val="PlainText"/>
        <w:rPr>
          <w:b/>
        </w:rPr>
      </w:pPr>
      <w:r>
        <w:rPr>
          <w:b/>
        </w:rPr>
        <w:t xml:space="preserve">B </w:t>
      </w:r>
      <w:r w:rsidR="00BC055A">
        <w:rPr>
          <w:b/>
        </w:rPr>
        <w:t>–</w:t>
      </w:r>
      <w:r>
        <w:rPr>
          <w:b/>
        </w:rPr>
        <w:t xml:space="preserve"> </w:t>
      </w:r>
      <w:r w:rsidR="00FC1D83">
        <w:rPr>
          <w:b/>
        </w:rPr>
        <w:t xml:space="preserve">10:30 </w:t>
      </w:r>
      <w:r w:rsidR="00BC055A">
        <w:rPr>
          <w:b/>
        </w:rPr>
        <w:t>Winnefox Tech Skills Center</w:t>
      </w:r>
      <w:r w:rsidR="00482D21">
        <w:rPr>
          <w:b/>
        </w:rPr>
        <w:t xml:space="preserve">.   </w:t>
      </w:r>
      <w:r w:rsidR="00482D21">
        <w:t xml:space="preserve">Winnefox has a new resource libraries that provides self-paced tech tutorials, so your patrons can learn the computer and digital skills they need.  The new resource -- the Winnefox Tech Skills Center -- will soon be available from your library's Research Tools page.  </w:t>
      </w:r>
    </w:p>
    <w:p w:rsidR="00A24787" w:rsidRPr="0011484F" w:rsidRDefault="00A24787" w:rsidP="000B467B">
      <w:pPr>
        <w:pStyle w:val="ListParagraph"/>
        <w:ind w:left="1080"/>
      </w:pPr>
    </w:p>
    <w:p w:rsidR="00FC1D83" w:rsidRDefault="0099385F" w:rsidP="008F3024">
      <w:r>
        <w:rPr>
          <w:b/>
        </w:rPr>
        <w:t>C</w:t>
      </w:r>
      <w:r w:rsidR="00B7355D">
        <w:t xml:space="preserve"> </w:t>
      </w:r>
      <w:r w:rsidR="0053174C">
        <w:t>–</w:t>
      </w:r>
      <w:r w:rsidR="00B7355D">
        <w:t xml:space="preserve"> </w:t>
      </w:r>
      <w:r w:rsidR="00FC1D83" w:rsidRPr="00FC1D83">
        <w:rPr>
          <w:b/>
        </w:rPr>
        <w:t>Online</w:t>
      </w:r>
      <w:r w:rsidR="00FC1D83">
        <w:t xml:space="preserve"> </w:t>
      </w:r>
      <w:r w:rsidR="00FC1D83" w:rsidRPr="00FC1D83">
        <w:rPr>
          <w:b/>
        </w:rPr>
        <w:t>User Registration</w:t>
      </w:r>
    </w:p>
    <w:p w:rsidR="00B7355D" w:rsidRPr="00FC1D83" w:rsidRDefault="00FC1D83" w:rsidP="008F3024">
      <w:pPr>
        <w:rPr>
          <w:b/>
        </w:rPr>
      </w:pPr>
      <w:r>
        <w:rPr>
          <w:b/>
        </w:rPr>
        <w:t xml:space="preserve">D – </w:t>
      </w:r>
      <w:r w:rsidR="0053174C" w:rsidRPr="00B66AC7">
        <w:rPr>
          <w:b/>
        </w:rPr>
        <w:t>Tips &amp; Tricks</w:t>
      </w:r>
    </w:p>
    <w:p w:rsidR="00D50F1D" w:rsidRDefault="0053174C" w:rsidP="0053174C">
      <w:pPr>
        <w:pStyle w:val="PlainText"/>
        <w:numPr>
          <w:ilvl w:val="0"/>
          <w:numId w:val="15"/>
        </w:numPr>
      </w:pPr>
      <w:r>
        <w:t>Report Session Settings</w:t>
      </w:r>
    </w:p>
    <w:p w:rsidR="00EC1C72" w:rsidRDefault="0053174C" w:rsidP="00EC1C72">
      <w:pPr>
        <w:pStyle w:val="PlainText"/>
        <w:ind w:left="1440"/>
      </w:pPr>
      <w:r>
        <w:rPr>
          <w:noProof/>
        </w:rPr>
        <w:drawing>
          <wp:inline distT="0" distB="0" distL="0" distR="0" wp14:anchorId="278B06B9" wp14:editId="25FD7483">
            <wp:extent cx="2838450" cy="150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AC7" w:rsidRDefault="00B66AC7" w:rsidP="00B66AC7">
      <w:pPr>
        <w:pStyle w:val="PlainText"/>
      </w:pPr>
    </w:p>
    <w:p w:rsidR="0053174C" w:rsidRDefault="0053174C" w:rsidP="00B66AC7">
      <w:pPr>
        <w:pStyle w:val="PlainText"/>
      </w:pPr>
      <w:r>
        <w:t>I now have my default Page width set to 800 all the time. It makes</w:t>
      </w:r>
      <w:r w:rsidR="00B66AC7">
        <w:t xml:space="preserve"> many of</w:t>
      </w:r>
      <w:r>
        <w:t xml:space="preserve"> the canned reports easier to read and pull into Excel</w:t>
      </w:r>
      <w:r w:rsidR="00B66AC7">
        <w:t>—especially Cash Reports</w:t>
      </w:r>
      <w:r>
        <w:t xml:space="preserve">. </w:t>
      </w:r>
      <w:r w:rsidR="00B66AC7">
        <w:t xml:space="preserve"> It also means that one doesn’t need to uncheck “Format Report” for all the customized “+” reports anymore.</w:t>
      </w:r>
      <w:r>
        <w:t xml:space="preserve"> </w:t>
      </w:r>
    </w:p>
    <w:p w:rsidR="00F228DC" w:rsidRDefault="00F228DC" w:rsidP="00B66AC7">
      <w:pPr>
        <w:pStyle w:val="PlainText"/>
      </w:pPr>
    </w:p>
    <w:p w:rsidR="00F228DC" w:rsidRDefault="00F228DC" w:rsidP="00B66AC7">
      <w:pPr>
        <w:pStyle w:val="PlainText"/>
      </w:pPr>
      <w:r>
        <w:t>And you know you can just double-click on a finished report to view it, right? You don’t need to click on View.</w:t>
      </w:r>
    </w:p>
    <w:p w:rsidR="00EC1C72" w:rsidRDefault="00EC1C72" w:rsidP="00EC1C72">
      <w:pPr>
        <w:pStyle w:val="PlainText"/>
        <w:ind w:left="1440"/>
      </w:pPr>
    </w:p>
    <w:p w:rsidR="004024F9" w:rsidRDefault="00B66AC7" w:rsidP="00B66AC7">
      <w:pPr>
        <w:pStyle w:val="ListParagraph"/>
        <w:numPr>
          <w:ilvl w:val="0"/>
          <w:numId w:val="15"/>
        </w:numPr>
      </w:pPr>
      <w:r>
        <w:t>Right Clicking</w:t>
      </w:r>
      <w:r w:rsidR="00F228DC">
        <w:t xml:space="preserve"> in </w:t>
      </w:r>
      <w:proofErr w:type="spellStart"/>
      <w:r w:rsidR="00F228DC">
        <w:t>WorkFlows</w:t>
      </w:r>
      <w:proofErr w:type="spellEnd"/>
      <w:r w:rsidR="00F228DC">
        <w:t xml:space="preserve">.  There are a lot of places in </w:t>
      </w:r>
      <w:proofErr w:type="spellStart"/>
      <w:r w:rsidR="00F228DC">
        <w:t>WorkFlows</w:t>
      </w:r>
      <w:proofErr w:type="spellEnd"/>
      <w:r w:rsidR="00F228DC">
        <w:t xml:space="preserve"> where one can access additional wizards without leaving the screen one is on—just by right-clicking on an item. Basically, almost anywhere that has a list of items (checkout, bookdrop, display user, show holds, </w:t>
      </w:r>
      <w:proofErr w:type="spellStart"/>
      <w:r w:rsidR="00F228DC">
        <w:t>etc</w:t>
      </w:r>
      <w:proofErr w:type="spellEnd"/>
      <w:r w:rsidR="00F228DC">
        <w:t>).</w:t>
      </w:r>
    </w:p>
    <w:p w:rsidR="00F228DC" w:rsidRDefault="00F228DC" w:rsidP="00F228DC">
      <w:pPr>
        <w:pStyle w:val="ListParagraph"/>
      </w:pPr>
    </w:p>
    <w:p w:rsidR="00F228DC" w:rsidRDefault="00F228DC" w:rsidP="00B66AC7">
      <w:pPr>
        <w:pStyle w:val="ListParagraph"/>
        <w:numPr>
          <w:ilvl w:val="0"/>
          <w:numId w:val="15"/>
        </w:numPr>
      </w:pPr>
      <w:r>
        <w:t>Snipping Tool – Did you know you can snip different shapes? Or whole windows or the entire screen?</w:t>
      </w:r>
    </w:p>
    <w:p w:rsidR="00FC1D83" w:rsidRDefault="00FC1D83" w:rsidP="00FC1D83">
      <w:pPr>
        <w:rPr>
          <w:rFonts w:ascii="Calibri" w:eastAsia="Times New Roman" w:hAnsi="Calibri" w:cs="Times New Roman"/>
          <w:b/>
        </w:rPr>
      </w:pPr>
    </w:p>
    <w:p w:rsidR="00FC1D83" w:rsidRDefault="00FC1D83" w:rsidP="00FC1D83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F – Classroom Cards</w:t>
      </w:r>
    </w:p>
    <w:p w:rsidR="00FC1D83" w:rsidRDefault="00FC1D83" w:rsidP="00FC1D83">
      <w:r>
        <w:rPr>
          <w:rFonts w:ascii="Calibri" w:eastAsia="Times New Roman" w:hAnsi="Calibri" w:cs="Times New Roman"/>
        </w:rPr>
        <w:t xml:space="preserve">Winneconne PL has been using special “Group Cards” for their school class visits.  Group Cards are a method of tying several people together into a group for borrowing privileges.  </w:t>
      </w:r>
      <w:r w:rsidRPr="00D14EEA">
        <w:rPr>
          <w:rFonts w:ascii="Calibri" w:eastAsia="Times New Roman" w:hAnsi="Calibri" w:cs="Times New Roman"/>
        </w:rPr>
        <w:t>One</w:t>
      </w:r>
      <w:r>
        <w:rPr>
          <w:rFonts w:ascii="Calibri" w:eastAsia="Times New Roman" w:hAnsi="Calibri" w:cs="Times New Roman"/>
        </w:rPr>
        <w:t xml:space="preserve"> person is ultimately responsible for any/all those attached to their group.   It seems to be </w:t>
      </w:r>
      <w:r w:rsidRPr="00D14EEA">
        <w:rPr>
          <w:rFonts w:ascii="Calibri" w:eastAsia="Times New Roman" w:hAnsi="Calibri" w:cs="Times New Roman"/>
        </w:rPr>
        <w:t>working</w:t>
      </w:r>
      <w:r>
        <w:rPr>
          <w:rFonts w:ascii="Calibri" w:eastAsia="Times New Roman" w:hAnsi="Calibri" w:cs="Times New Roman"/>
        </w:rPr>
        <w:t xml:space="preserve"> for Winneconne. If your library is interested, let me know.</w:t>
      </w:r>
    </w:p>
    <w:p w:rsidR="00C034A5" w:rsidRDefault="00FC1D83" w:rsidP="00C034A5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</w:rPr>
        <w:t>E</w:t>
      </w:r>
      <w:r w:rsidR="00C034A5">
        <w:rPr>
          <w:rFonts w:ascii="Calibri" w:eastAsia="Times New Roman" w:hAnsi="Calibri" w:cs="Times New Roman"/>
          <w:b/>
        </w:rPr>
        <w:t xml:space="preserve"> – Hotspots &amp; </w:t>
      </w:r>
      <w:proofErr w:type="spellStart"/>
      <w:r w:rsidR="00C034A5">
        <w:rPr>
          <w:rFonts w:ascii="Calibri" w:eastAsia="Times New Roman" w:hAnsi="Calibri" w:cs="Times New Roman"/>
          <w:b/>
        </w:rPr>
        <w:t>MobileCirc</w:t>
      </w:r>
      <w:proofErr w:type="spellEnd"/>
    </w:p>
    <w:p w:rsidR="00C034A5" w:rsidRDefault="00C034A5" w:rsidP="00C034A5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Winnefox has 2 hotspots that can be checked out. If you want to use </w:t>
      </w:r>
      <w:proofErr w:type="spellStart"/>
      <w:r>
        <w:rPr>
          <w:rFonts w:ascii="Calibri" w:eastAsia="Times New Roman" w:hAnsi="Calibri" w:cs="Times New Roman"/>
        </w:rPr>
        <w:t>MobileCirc</w:t>
      </w:r>
      <w:proofErr w:type="spellEnd"/>
      <w:r>
        <w:rPr>
          <w:rFonts w:ascii="Calibri" w:eastAsia="Times New Roman" w:hAnsi="Calibri" w:cs="Times New Roman"/>
        </w:rPr>
        <w:t xml:space="preserve"> at some place where you know there isn’t decent Wi-Fi, or the Wi-Fi is too restricted, reserve a hotspot and use that to create decent Wi-Fi.  Anywhere that one can get cell phone service, one should be able to get Wi-Fi through the hotspot.  If you find you like it, talk to Pete and he can get a hotspot for your library at a greatly reduced price through </w:t>
      </w:r>
      <w:proofErr w:type="spellStart"/>
      <w:r>
        <w:rPr>
          <w:rFonts w:ascii="Calibri" w:eastAsia="Times New Roman" w:hAnsi="Calibri" w:cs="Times New Roman"/>
        </w:rPr>
        <w:t>TechSoup</w:t>
      </w:r>
      <w:proofErr w:type="spellEnd"/>
      <w:r>
        <w:rPr>
          <w:rFonts w:ascii="Calibri" w:eastAsia="Times New Roman" w:hAnsi="Calibri" w:cs="Times New Roman"/>
        </w:rPr>
        <w:t xml:space="preserve">.  There is an annual service fee, but again greatly reduced through </w:t>
      </w:r>
      <w:proofErr w:type="spellStart"/>
      <w:r>
        <w:rPr>
          <w:rFonts w:ascii="Calibri" w:eastAsia="Times New Roman" w:hAnsi="Calibri" w:cs="Times New Roman"/>
        </w:rPr>
        <w:t>TechSoup</w:t>
      </w:r>
      <w:proofErr w:type="spellEnd"/>
      <w:r>
        <w:rPr>
          <w:rFonts w:ascii="Calibri" w:eastAsia="Times New Roman" w:hAnsi="Calibri" w:cs="Times New Roman"/>
        </w:rPr>
        <w:t>.</w:t>
      </w:r>
    </w:p>
    <w:p w:rsidR="00B7355D" w:rsidRDefault="00FC1D83" w:rsidP="008F3024">
      <w:r>
        <w:rPr>
          <w:b/>
        </w:rPr>
        <w:t>G</w:t>
      </w:r>
      <w:r w:rsidR="00B7355D">
        <w:t xml:space="preserve"> – </w:t>
      </w:r>
      <w:r w:rsidR="00FA5382" w:rsidRPr="00FC1D83">
        <w:rPr>
          <w:b/>
        </w:rPr>
        <w:t>Tracking Changes in Word</w:t>
      </w:r>
      <w:r w:rsidR="00FA5382">
        <w:t>. Demo, Handout.</w:t>
      </w:r>
      <w:r w:rsidR="00B7355D">
        <w:t xml:space="preserve"> </w:t>
      </w:r>
    </w:p>
    <w:p w:rsidR="00B41435" w:rsidRPr="00B41435" w:rsidRDefault="00B41435" w:rsidP="008F3024">
      <w:pPr>
        <w:rPr>
          <w:b/>
        </w:rPr>
      </w:pPr>
      <w:r w:rsidRPr="00B41435">
        <w:rPr>
          <w:b/>
        </w:rPr>
        <w:t>Lunch</w:t>
      </w:r>
    </w:p>
    <w:p w:rsidR="00B41435" w:rsidRPr="00B41435" w:rsidRDefault="00B41435" w:rsidP="008F3024">
      <w:pPr>
        <w:rPr>
          <w:b/>
        </w:rPr>
      </w:pPr>
      <w:r w:rsidRPr="00B41435">
        <w:rPr>
          <w:b/>
        </w:rPr>
        <w:t>Leftovers, if any.</w:t>
      </w:r>
      <w:bookmarkStart w:id="0" w:name="_GoBack"/>
      <w:bookmarkEnd w:id="0"/>
    </w:p>
    <w:sectPr w:rsidR="00B41435" w:rsidRPr="00B41435" w:rsidSect="006874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1373"/>
    <w:multiLevelType w:val="hybridMultilevel"/>
    <w:tmpl w:val="95264EFA"/>
    <w:lvl w:ilvl="0" w:tplc="1472D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543603"/>
    <w:multiLevelType w:val="hybridMultilevel"/>
    <w:tmpl w:val="84203742"/>
    <w:lvl w:ilvl="0" w:tplc="69185E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42493C"/>
    <w:multiLevelType w:val="hybridMultilevel"/>
    <w:tmpl w:val="84203742"/>
    <w:lvl w:ilvl="0" w:tplc="69185E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DE43B4"/>
    <w:multiLevelType w:val="hybridMultilevel"/>
    <w:tmpl w:val="84203742"/>
    <w:lvl w:ilvl="0" w:tplc="69185E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5B6B84"/>
    <w:multiLevelType w:val="multilevel"/>
    <w:tmpl w:val="130C1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2A56F74"/>
    <w:multiLevelType w:val="multilevel"/>
    <w:tmpl w:val="F1F25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64D352D"/>
    <w:multiLevelType w:val="hybridMultilevel"/>
    <w:tmpl w:val="EFBC8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B531F"/>
    <w:multiLevelType w:val="hybridMultilevel"/>
    <w:tmpl w:val="84203742"/>
    <w:lvl w:ilvl="0" w:tplc="69185E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9F24AB"/>
    <w:multiLevelType w:val="hybridMultilevel"/>
    <w:tmpl w:val="47D628F4"/>
    <w:lvl w:ilvl="0" w:tplc="23F84F56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5DF1972"/>
    <w:multiLevelType w:val="hybridMultilevel"/>
    <w:tmpl w:val="9F24BA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470C26"/>
    <w:multiLevelType w:val="hybridMultilevel"/>
    <w:tmpl w:val="84203742"/>
    <w:lvl w:ilvl="0" w:tplc="69185E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02085C"/>
    <w:multiLevelType w:val="multilevel"/>
    <w:tmpl w:val="60B469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4F41446"/>
    <w:multiLevelType w:val="hybridMultilevel"/>
    <w:tmpl w:val="D7D6D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F102C"/>
    <w:multiLevelType w:val="hybridMultilevel"/>
    <w:tmpl w:val="13C611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C843B5"/>
    <w:multiLevelType w:val="hybridMultilevel"/>
    <w:tmpl w:val="700052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10"/>
  </w:num>
  <w:num w:numId="6">
    <w:abstractNumId w:val="7"/>
  </w:num>
  <w:num w:numId="7">
    <w:abstractNumId w:val="13"/>
  </w:num>
  <w:num w:numId="8">
    <w:abstractNumId w:val="14"/>
  </w:num>
  <w:num w:numId="9">
    <w:abstractNumId w:val="9"/>
  </w:num>
  <w:num w:numId="10">
    <w:abstractNumId w:val="4"/>
  </w:num>
  <w:num w:numId="11">
    <w:abstractNumId w:val="11"/>
  </w:num>
  <w:num w:numId="12">
    <w:abstractNumId w:val="5"/>
  </w:num>
  <w:num w:numId="13">
    <w:abstractNumId w:val="12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0C"/>
    <w:rsid w:val="000110A5"/>
    <w:rsid w:val="00017AA0"/>
    <w:rsid w:val="00020699"/>
    <w:rsid w:val="000B467B"/>
    <w:rsid w:val="0010714F"/>
    <w:rsid w:val="001136DB"/>
    <w:rsid w:val="0011484F"/>
    <w:rsid w:val="001419DF"/>
    <w:rsid w:val="00175066"/>
    <w:rsid w:val="001A3906"/>
    <w:rsid w:val="0020596A"/>
    <w:rsid w:val="00233FBD"/>
    <w:rsid w:val="00257E65"/>
    <w:rsid w:val="0029140C"/>
    <w:rsid w:val="002B11B7"/>
    <w:rsid w:val="002C3162"/>
    <w:rsid w:val="0035225C"/>
    <w:rsid w:val="003854E5"/>
    <w:rsid w:val="003A7F25"/>
    <w:rsid w:val="004024F9"/>
    <w:rsid w:val="0043274F"/>
    <w:rsid w:val="00473E59"/>
    <w:rsid w:val="00482D21"/>
    <w:rsid w:val="00483D65"/>
    <w:rsid w:val="004A4FBA"/>
    <w:rsid w:val="004A6B45"/>
    <w:rsid w:val="004C7036"/>
    <w:rsid w:val="00502A3A"/>
    <w:rsid w:val="005206E3"/>
    <w:rsid w:val="0053174C"/>
    <w:rsid w:val="005533F9"/>
    <w:rsid w:val="005A0DEF"/>
    <w:rsid w:val="005A529F"/>
    <w:rsid w:val="005E44F2"/>
    <w:rsid w:val="00607BBB"/>
    <w:rsid w:val="00625306"/>
    <w:rsid w:val="00640E05"/>
    <w:rsid w:val="00665EAE"/>
    <w:rsid w:val="00687467"/>
    <w:rsid w:val="006B169C"/>
    <w:rsid w:val="006F6401"/>
    <w:rsid w:val="0074694B"/>
    <w:rsid w:val="00747067"/>
    <w:rsid w:val="007757CD"/>
    <w:rsid w:val="008003AB"/>
    <w:rsid w:val="00866BA9"/>
    <w:rsid w:val="00880A2E"/>
    <w:rsid w:val="008B5E7B"/>
    <w:rsid w:val="008F3024"/>
    <w:rsid w:val="008F7B6C"/>
    <w:rsid w:val="009933D5"/>
    <w:rsid w:val="0099385F"/>
    <w:rsid w:val="00A24787"/>
    <w:rsid w:val="00A32CEF"/>
    <w:rsid w:val="00A43B8E"/>
    <w:rsid w:val="00B02E63"/>
    <w:rsid w:val="00B41435"/>
    <w:rsid w:val="00B66AC7"/>
    <w:rsid w:val="00B7355D"/>
    <w:rsid w:val="00BA3A1A"/>
    <w:rsid w:val="00BC055A"/>
    <w:rsid w:val="00BE15C1"/>
    <w:rsid w:val="00BE3AD6"/>
    <w:rsid w:val="00C034A5"/>
    <w:rsid w:val="00C142A2"/>
    <w:rsid w:val="00C23C05"/>
    <w:rsid w:val="00C37064"/>
    <w:rsid w:val="00C46EC6"/>
    <w:rsid w:val="00C56816"/>
    <w:rsid w:val="00C67027"/>
    <w:rsid w:val="00CE65B4"/>
    <w:rsid w:val="00D06AAC"/>
    <w:rsid w:val="00D14EEA"/>
    <w:rsid w:val="00D23404"/>
    <w:rsid w:val="00D43679"/>
    <w:rsid w:val="00D50F1D"/>
    <w:rsid w:val="00D95296"/>
    <w:rsid w:val="00DA59EF"/>
    <w:rsid w:val="00DE6189"/>
    <w:rsid w:val="00DF2A05"/>
    <w:rsid w:val="00E02C46"/>
    <w:rsid w:val="00E26F47"/>
    <w:rsid w:val="00E562AC"/>
    <w:rsid w:val="00EC1C72"/>
    <w:rsid w:val="00ED5BFF"/>
    <w:rsid w:val="00F05231"/>
    <w:rsid w:val="00F228DC"/>
    <w:rsid w:val="00F22FB8"/>
    <w:rsid w:val="00FA5382"/>
    <w:rsid w:val="00FC1D83"/>
    <w:rsid w:val="00FC6A6F"/>
    <w:rsid w:val="00FF1B4C"/>
    <w:rsid w:val="00FF2585"/>
    <w:rsid w:val="00FF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C8CE9"/>
  <w15:chartTrackingRefBased/>
  <w15:docId w15:val="{DCF5601B-8102-4169-92C5-BA56F633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A7F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140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9140C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291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714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D50F1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50F1D"/>
    <w:rPr>
      <w:rFonts w:ascii="Calibri" w:hAnsi="Calibri"/>
      <w:szCs w:val="21"/>
    </w:rPr>
  </w:style>
  <w:style w:type="character" w:styleId="Emphasis">
    <w:name w:val="Emphasis"/>
    <w:basedOn w:val="DefaultParagraphFont"/>
    <w:uiPriority w:val="20"/>
    <w:qFormat/>
    <w:rsid w:val="00E02C46"/>
    <w:rPr>
      <w:i/>
      <w:iCs/>
    </w:rPr>
  </w:style>
  <w:style w:type="character" w:customStyle="1" w:styleId="apple-converted-space">
    <w:name w:val="apple-converted-space"/>
    <w:basedOn w:val="DefaultParagraphFont"/>
    <w:rsid w:val="00E02C46"/>
  </w:style>
  <w:style w:type="character" w:customStyle="1" w:styleId="Heading4Char">
    <w:name w:val="Heading 4 Char"/>
    <w:basedOn w:val="DefaultParagraphFont"/>
    <w:link w:val="Heading4"/>
    <w:uiPriority w:val="9"/>
    <w:rsid w:val="003A7F2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3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9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sirsidynix.com/Connections-Video-Download.html?aliId=147577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18385643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6m1rTDiql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xtranet.winnefox.org/wals/sirsidynix/workflows/patronrecords/stylerulesenteringpatronrecords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lso.ent.sirs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Smith</dc:creator>
  <cp:keywords/>
  <dc:description/>
  <cp:lastModifiedBy>Karla Smith</cp:lastModifiedBy>
  <cp:revision>14</cp:revision>
  <cp:lastPrinted>2016-11-29T03:09:00Z</cp:lastPrinted>
  <dcterms:created xsi:type="dcterms:W3CDTF">2017-03-13T20:53:00Z</dcterms:created>
  <dcterms:modified xsi:type="dcterms:W3CDTF">2017-03-20T16:12:00Z</dcterms:modified>
</cp:coreProperties>
</file>